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15" w:rsidRDefault="00672915" w:rsidP="00672915">
      <w:bookmarkStart w:id="0" w:name="_GoBack"/>
      <w:bookmarkEnd w:id="0"/>
    </w:p>
    <w:p w:rsidR="00672915" w:rsidRDefault="00672915" w:rsidP="00672915">
      <w:r w:rsidRPr="00C46850">
        <w:rPr>
          <w:b/>
        </w:rPr>
        <w:t xml:space="preserve"> 4. Прекращение образовательных отношений</w:t>
      </w:r>
    </w:p>
    <w:p w:rsidR="00672915" w:rsidRDefault="00672915" w:rsidP="00672915">
      <w:r>
        <w:t xml:space="preserve"> 4.1. Образовательные отношения между учреждением и обучающимся и (или) их родителями (законными представителями) несовершеннолетнего могут быть прекращены в связи с окончанием образования.</w:t>
      </w:r>
    </w:p>
    <w:p w:rsidR="00672915" w:rsidRDefault="00672915" w:rsidP="00672915">
      <w:r>
        <w:t xml:space="preserve"> 4.2. Образовательные отношения могут быть прекращены досрочно:</w:t>
      </w:r>
    </w:p>
    <w:p w:rsidR="00672915" w:rsidRDefault="00672915" w:rsidP="00672915">
      <w:r>
        <w:t xml:space="preserve"> 4.2.1.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</w:p>
    <w:p w:rsidR="00672915" w:rsidRDefault="00672915" w:rsidP="00672915">
      <w:r>
        <w:t xml:space="preserve">4.2.2. По инициативе учреждения, в случае применения к </w:t>
      </w:r>
      <w:proofErr w:type="gramStart"/>
      <w:r>
        <w:t>обучающемуся</w:t>
      </w:r>
      <w:proofErr w:type="gramEnd"/>
      <w:r>
        <w:t xml:space="preserve">, достигшему возраста пятнадцати лет, отчисления как меры дисциплинарного взыскания, в случае совершения обучающимся действий, грубо нарушающих Устав, Правила внутреннего распорядка обучающихся; </w:t>
      </w:r>
    </w:p>
    <w:p w:rsidR="00672915" w:rsidRDefault="00672915" w:rsidP="00672915">
      <w:r>
        <w:t xml:space="preserve">4.2.3.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 </w:t>
      </w:r>
    </w:p>
    <w:p w:rsidR="00672915" w:rsidRDefault="00672915" w:rsidP="00672915">
      <w:r>
        <w:t xml:space="preserve"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учреждением. </w:t>
      </w:r>
    </w:p>
    <w:p w:rsidR="00160E4C" w:rsidRDefault="00672915" w:rsidP="00672915">
      <w:r>
        <w:t xml:space="preserve">4.4. Основанием для прекращения образовательных отношений является приказ об отчислении. </w:t>
      </w:r>
      <w:proofErr w:type="gramStart"/>
      <w:r>
        <w:t>Права и обязанности обучающегося, предусмотренные законодательством об образовании и</w:t>
      </w:r>
      <w:proofErr w:type="gramEnd"/>
    </w:p>
    <w:sectPr w:rsidR="0016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8"/>
    <w:rsid w:val="00160E4C"/>
    <w:rsid w:val="00641A2A"/>
    <w:rsid w:val="00672915"/>
    <w:rsid w:val="006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9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9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2019-03-17T07:26:00Z</dcterms:created>
  <dcterms:modified xsi:type="dcterms:W3CDTF">2019-03-17T15:43:00Z</dcterms:modified>
</cp:coreProperties>
</file>